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1D" w:rsidRPr="00174E83" w:rsidRDefault="001B7D28" w:rsidP="0039201D">
      <w:pPr>
        <w:jc w:val="right"/>
        <w:rPr>
          <w:i/>
          <w:lang w:val="ro-RO"/>
        </w:rPr>
      </w:pPr>
      <w:bookmarkStart w:id="0" w:name="_Toc125461792"/>
      <w:r>
        <w:rPr>
          <w:i/>
          <w:lang w:val="ro-RO"/>
        </w:rPr>
        <w:t>Acord</w:t>
      </w:r>
      <w:r w:rsidR="00174E83" w:rsidRPr="00174E83">
        <w:rPr>
          <w:i/>
          <w:lang w:val="ro-RO"/>
        </w:rPr>
        <w:t xml:space="preserve"> tip</w:t>
      </w:r>
    </w:p>
    <w:bookmarkEnd w:id="0"/>
    <w:p w:rsidR="00174E83" w:rsidRDefault="00174E83" w:rsidP="00174E83">
      <w:pPr>
        <w:jc w:val="center"/>
        <w:rPr>
          <w:b/>
          <w:bCs/>
          <w:sz w:val="24"/>
          <w:szCs w:val="24"/>
          <w:lang w:val="ro-RO"/>
        </w:rPr>
      </w:pPr>
      <w:r w:rsidRPr="00174E83">
        <w:rPr>
          <w:b/>
          <w:bCs/>
          <w:sz w:val="24"/>
          <w:szCs w:val="24"/>
          <w:lang w:val="ro-RO"/>
        </w:rPr>
        <w:t>A</w:t>
      </w:r>
      <w:r w:rsidR="001B7D28" w:rsidRPr="00174E83">
        <w:rPr>
          <w:b/>
          <w:bCs/>
          <w:sz w:val="24"/>
          <w:szCs w:val="24"/>
          <w:lang w:val="ro-RO"/>
        </w:rPr>
        <w:t>CORD</w:t>
      </w:r>
      <w:r>
        <w:rPr>
          <w:b/>
          <w:bCs/>
          <w:sz w:val="24"/>
          <w:szCs w:val="24"/>
          <w:lang w:val="ro-RO"/>
        </w:rPr>
        <w:t xml:space="preserve"> </w:t>
      </w:r>
    </w:p>
    <w:p w:rsidR="001B7D28" w:rsidRPr="001B7D28" w:rsidRDefault="001B7D28" w:rsidP="00174E83">
      <w:pPr>
        <w:jc w:val="center"/>
        <w:rPr>
          <w:b/>
          <w:bCs/>
          <w:i/>
          <w:iCs/>
          <w:sz w:val="24"/>
          <w:szCs w:val="24"/>
          <w:u w:val="single"/>
          <w:lang w:val="ro-RO"/>
        </w:rPr>
      </w:pPr>
      <w:r w:rsidRPr="001B7D28">
        <w:rPr>
          <w:b/>
          <w:bCs/>
          <w:i/>
          <w:iCs/>
          <w:sz w:val="24"/>
          <w:szCs w:val="24"/>
          <w:u w:val="single"/>
          <w:lang w:val="ro-RO"/>
        </w:rPr>
        <w:t>(Bilateral)</w:t>
      </w:r>
      <w:bookmarkStart w:id="1" w:name="_GoBack"/>
      <w:bookmarkEnd w:id="1"/>
    </w:p>
    <w:p w:rsidR="00174E83" w:rsidRPr="00174E83" w:rsidRDefault="00174E83" w:rsidP="00174E83">
      <w:pPr>
        <w:jc w:val="center"/>
        <w:rPr>
          <w:b/>
          <w:bCs/>
          <w:sz w:val="24"/>
          <w:szCs w:val="24"/>
          <w:lang w:val="ro-RO"/>
        </w:rPr>
      </w:pPr>
      <w:r w:rsidRPr="00174E83">
        <w:rPr>
          <w:b/>
          <w:bCs/>
          <w:sz w:val="24"/>
          <w:szCs w:val="24"/>
          <w:lang w:val="ro-RO"/>
        </w:rPr>
        <w:t>de partajare a seturilor de date spațiale și serviciilor de rețea</w:t>
      </w:r>
    </w:p>
    <w:p w:rsidR="00174E83" w:rsidRDefault="00174E83" w:rsidP="0039201D">
      <w:pPr>
        <w:jc w:val="center"/>
        <w:rPr>
          <w:b/>
          <w:bCs/>
          <w:sz w:val="24"/>
          <w:szCs w:val="24"/>
          <w:lang w:val="ro-RO"/>
        </w:rPr>
      </w:pPr>
    </w:p>
    <w:p w:rsidR="00174E83" w:rsidRDefault="00174E83" w:rsidP="00174E83">
      <w:pPr>
        <w:jc w:val="left"/>
        <w:rPr>
          <w:rFonts w:ascii="Calibri" w:hAnsi="Calibri" w:cs="Calibri"/>
          <w:bCs/>
          <w:sz w:val="24"/>
          <w:szCs w:val="24"/>
          <w:lang w:val="ro-RO"/>
        </w:rPr>
      </w:pPr>
      <w:r w:rsidRPr="00AC3BA4">
        <w:rPr>
          <w:rFonts w:ascii="Calibri" w:hAnsi="Calibri" w:cs="Calibri"/>
          <w:bCs/>
          <w:sz w:val="24"/>
          <w:szCs w:val="24"/>
          <w:lang w:val="ro-RO"/>
        </w:rPr>
        <w:t>mun. Chișinău</w:t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="00D36F67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</w:r>
      <w:r w:rsidRPr="00AC3BA4">
        <w:rPr>
          <w:rFonts w:ascii="Calibri" w:hAnsi="Calibri" w:cs="Calibri"/>
          <w:bCs/>
          <w:sz w:val="24"/>
          <w:szCs w:val="24"/>
          <w:lang w:val="ro-RO"/>
        </w:rPr>
        <w:tab/>
        <w:t>data________</w:t>
      </w:r>
    </w:p>
    <w:p w:rsidR="00174E83" w:rsidRPr="00AC3BA4" w:rsidRDefault="00174E83" w:rsidP="00174E83">
      <w:pPr>
        <w:jc w:val="left"/>
        <w:rPr>
          <w:rFonts w:ascii="Calibri" w:hAnsi="Calibri" w:cs="Calibri"/>
          <w:bCs/>
          <w:sz w:val="24"/>
          <w:szCs w:val="24"/>
          <w:lang w:val="ro-RO"/>
        </w:rPr>
      </w:pPr>
    </w:p>
    <w:p w:rsidR="00174E83" w:rsidRDefault="00174E83" w:rsidP="00174E83">
      <w:pPr>
        <w:rPr>
          <w:rFonts w:ascii="Calibri" w:hAnsi="Calibri" w:cs="Calibri"/>
          <w:sz w:val="24"/>
          <w:szCs w:val="24"/>
          <w:lang w:val="ro-RO"/>
        </w:rPr>
      </w:pPr>
      <w:r w:rsidRPr="000A6418">
        <w:rPr>
          <w:rFonts w:ascii="Calibri" w:hAnsi="Calibri" w:cs="Calibri"/>
          <w:sz w:val="24"/>
          <w:szCs w:val="24"/>
          <w:lang w:val="ro-RO"/>
        </w:rPr>
        <w:t>În corespundere cu prevederile Articolului 13 al Legii nr. 254</w:t>
      </w:r>
      <w:r>
        <w:rPr>
          <w:rFonts w:ascii="Calibri" w:hAnsi="Calibri" w:cs="Calibri"/>
          <w:sz w:val="24"/>
          <w:szCs w:val="24"/>
          <w:lang w:val="ro-RO"/>
        </w:rPr>
        <w:t>/2016</w:t>
      </w:r>
      <w:r w:rsidRPr="000A6418">
        <w:rPr>
          <w:rFonts w:ascii="Calibri" w:hAnsi="Calibri" w:cs="Calibri"/>
          <w:sz w:val="24"/>
          <w:szCs w:val="24"/>
          <w:lang w:val="ro-RO"/>
        </w:rPr>
        <w:t xml:space="preserve"> cu privire la infrastructura națională de date spațiale și punctului 5 din Hotărârea de Guvern nr. 254</w:t>
      </w:r>
      <w:r>
        <w:rPr>
          <w:rFonts w:ascii="Calibri" w:hAnsi="Calibri" w:cs="Calibri"/>
          <w:sz w:val="24"/>
          <w:szCs w:val="24"/>
          <w:lang w:val="ro-RO"/>
        </w:rPr>
        <w:t>/2018</w:t>
      </w:r>
      <w:r w:rsidRPr="000A6418">
        <w:rPr>
          <w:rFonts w:ascii="Calibri" w:hAnsi="Calibri" w:cs="Calibri"/>
          <w:sz w:val="24"/>
          <w:szCs w:val="24"/>
          <w:lang w:val="ro-RO"/>
        </w:rPr>
        <w:t xml:space="preserve"> privind aprobarea Regulamentului cu privire la normele de partajare a seturilor de date spațiale și serviciilor aferente între entitățile publice și terțe părți, </w:t>
      </w:r>
      <w:r w:rsidRPr="00F3568E">
        <w:rPr>
          <w:rFonts w:ascii="Calibri" w:hAnsi="Calibri" w:cs="Calibri"/>
          <w:sz w:val="24"/>
          <w:szCs w:val="24"/>
          <w:lang w:val="ro-RO"/>
        </w:rPr>
        <w:t>Pă</w:t>
      </w:r>
      <w:r>
        <w:rPr>
          <w:rFonts w:ascii="Calibri" w:hAnsi="Calibri" w:cs="Calibri"/>
          <w:sz w:val="24"/>
          <w:szCs w:val="24"/>
          <w:lang w:val="ro-RO"/>
        </w:rPr>
        <w:t xml:space="preserve">rţile, bazîndu-se pe relaţii de </w:t>
      </w:r>
      <w:r w:rsidRPr="00F3568E">
        <w:rPr>
          <w:rFonts w:ascii="Calibri" w:hAnsi="Calibri" w:cs="Calibri"/>
          <w:sz w:val="24"/>
          <w:szCs w:val="24"/>
          <w:lang w:val="ro-RO"/>
        </w:rPr>
        <w:t xml:space="preserve">colaborare, </w:t>
      </w:r>
      <w:r>
        <w:rPr>
          <w:rFonts w:ascii="Calibri" w:hAnsi="Calibri" w:cs="Calibri"/>
          <w:sz w:val="24"/>
          <w:szCs w:val="24"/>
          <w:lang w:val="ro-RO"/>
        </w:rPr>
        <w:t xml:space="preserve">au </w:t>
      </w:r>
      <w:r w:rsidRPr="00F3568E">
        <w:rPr>
          <w:rFonts w:ascii="Calibri" w:hAnsi="Calibri" w:cs="Calibri"/>
          <w:sz w:val="24"/>
          <w:szCs w:val="24"/>
          <w:lang w:val="ro-RO"/>
        </w:rPr>
        <w:t xml:space="preserve">convenit asupra semnării prezentului Acord </w:t>
      </w:r>
      <w:r>
        <w:rPr>
          <w:rFonts w:ascii="Calibri" w:hAnsi="Calibri" w:cs="Calibri"/>
          <w:sz w:val="24"/>
          <w:szCs w:val="24"/>
          <w:lang w:val="ro-RO"/>
        </w:rPr>
        <w:t xml:space="preserve">inter-instituțional </w:t>
      </w:r>
      <w:r w:rsidRPr="00F3568E">
        <w:rPr>
          <w:rFonts w:ascii="Calibri" w:hAnsi="Calibri" w:cs="Calibri"/>
          <w:sz w:val="24"/>
          <w:szCs w:val="24"/>
          <w:lang w:val="ro-RO"/>
        </w:rPr>
        <w:t>de partajare a seturilor de date spațiale și serviciilor de rețea</w:t>
      </w:r>
      <w:r>
        <w:rPr>
          <w:rFonts w:ascii="Calibri" w:hAnsi="Calibri" w:cs="Calibri"/>
          <w:sz w:val="24"/>
          <w:szCs w:val="24"/>
          <w:lang w:val="ro-RO"/>
        </w:rPr>
        <w:t xml:space="preserve"> (în continuare Acord)</w:t>
      </w:r>
    </w:p>
    <w:p w:rsidR="00D36F67" w:rsidRDefault="00D36F67" w:rsidP="00174E83">
      <w:pPr>
        <w:rPr>
          <w:rFonts w:ascii="Calibri" w:hAnsi="Calibri" w:cs="Calibri"/>
          <w:sz w:val="24"/>
          <w:szCs w:val="24"/>
          <w:lang w:val="ro-RO"/>
        </w:rPr>
      </w:pPr>
    </w:p>
    <w:p w:rsidR="00174E83" w:rsidRPr="00D36F67" w:rsidRDefault="00174E83" w:rsidP="00174E83">
      <w:pPr>
        <w:ind w:hanging="142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D36F67">
        <w:rPr>
          <w:rFonts w:ascii="Calibri" w:hAnsi="Calibri" w:cs="Calibri"/>
          <w:b/>
          <w:bCs/>
          <w:sz w:val="24"/>
          <w:szCs w:val="24"/>
          <w:lang w:val="ro-RO"/>
        </w:rPr>
        <w:t>I.</w:t>
      </w:r>
      <w:r w:rsidR="00D36F67" w:rsidRPr="00D36F67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D36F67">
        <w:rPr>
          <w:rFonts w:ascii="Calibri" w:hAnsi="Calibri" w:cs="Calibri"/>
          <w:b/>
          <w:bCs/>
          <w:sz w:val="24"/>
          <w:szCs w:val="24"/>
          <w:lang w:val="ro-RO"/>
        </w:rPr>
        <w:t>Părțile Acordului</w:t>
      </w:r>
    </w:p>
    <w:p w:rsidR="00174E83" w:rsidRPr="00F3568E" w:rsidRDefault="00174E83" w:rsidP="00174E83">
      <w:pPr>
        <w:rPr>
          <w:rFonts w:ascii="Calibri" w:hAnsi="Calibri" w:cs="Calibri"/>
          <w:sz w:val="24"/>
          <w:szCs w:val="24"/>
          <w:lang w:val="ro-RO"/>
        </w:rPr>
      </w:pPr>
      <w:r w:rsidRPr="00F3568E">
        <w:rPr>
          <w:rFonts w:ascii="Calibri" w:hAnsi="Calibri" w:cs="Calibri"/>
          <w:sz w:val="24"/>
          <w:szCs w:val="24"/>
          <w:lang w:val="ro-RO"/>
        </w:rPr>
        <w:t xml:space="preserve">Prezentul </w:t>
      </w:r>
      <w:r>
        <w:rPr>
          <w:rFonts w:ascii="Calibri" w:hAnsi="Calibri" w:cs="Calibri"/>
          <w:sz w:val="24"/>
          <w:szCs w:val="24"/>
          <w:lang w:val="ro-RO"/>
        </w:rPr>
        <w:t xml:space="preserve">Acord </w:t>
      </w:r>
      <w:r w:rsidRPr="00F3568E">
        <w:rPr>
          <w:rFonts w:ascii="Calibri" w:hAnsi="Calibri" w:cs="Calibri"/>
          <w:sz w:val="24"/>
          <w:szCs w:val="24"/>
          <w:lang w:val="ro-RO"/>
        </w:rPr>
        <w:t>este încheiat între:</w:t>
      </w:r>
    </w:p>
    <w:p w:rsidR="00174E83" w:rsidRDefault="00174E83" w:rsidP="00174E83">
      <w:pPr>
        <w:rPr>
          <w:rFonts w:ascii="Calibri" w:hAnsi="Calibri" w:cs="Calibri"/>
          <w:sz w:val="24"/>
          <w:szCs w:val="24"/>
          <w:lang w:val="ro-RO"/>
        </w:rPr>
      </w:pPr>
      <w:r w:rsidRPr="000A6418">
        <w:rPr>
          <w:rFonts w:ascii="Calibri" w:hAnsi="Calibri" w:cs="Calibri"/>
          <w:sz w:val="24"/>
          <w:szCs w:val="24"/>
          <w:lang w:val="ro-RO"/>
        </w:rPr>
        <w:t xml:space="preserve">1. </w:t>
      </w:r>
      <w:r w:rsidRPr="00242EA8">
        <w:rPr>
          <w:rFonts w:ascii="Calibri" w:hAnsi="Calibri" w:cs="Calibri"/>
          <w:i/>
          <w:iCs/>
          <w:sz w:val="24"/>
          <w:szCs w:val="24"/>
          <w:lang w:val="ro-RO"/>
        </w:rPr>
        <w:t xml:space="preserve">&gt;&gt;Descrierea Instituției </w:t>
      </w:r>
      <w:r>
        <w:rPr>
          <w:rFonts w:ascii="Calibri" w:hAnsi="Calibri" w:cs="Calibri"/>
          <w:i/>
          <w:iCs/>
          <w:sz w:val="24"/>
          <w:szCs w:val="24"/>
          <w:lang w:val="ro-RO"/>
        </w:rPr>
        <w:t>nr.1</w:t>
      </w:r>
      <w:r w:rsidRPr="00242EA8">
        <w:rPr>
          <w:rFonts w:ascii="Calibri" w:hAnsi="Calibri" w:cs="Calibri"/>
          <w:i/>
          <w:iCs/>
          <w:sz w:val="24"/>
          <w:szCs w:val="24"/>
          <w:lang w:val="ro-RO"/>
        </w:rPr>
        <w:t>&lt;&lt;</w:t>
      </w:r>
      <w:r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F3568E">
        <w:rPr>
          <w:rFonts w:ascii="Calibri" w:hAnsi="Calibri" w:cs="Calibri"/>
          <w:sz w:val="24"/>
          <w:szCs w:val="24"/>
          <w:lang w:val="ro-RO"/>
        </w:rPr>
        <w:t xml:space="preserve">DENUMIREA, reprezentată de către NUMELE ȘI FUNCȚIA PĂRȚII SEMNATARE &lt;&lt; </w:t>
      </w:r>
      <w:r>
        <w:rPr>
          <w:rFonts w:ascii="Calibri" w:hAnsi="Calibri" w:cs="Calibri"/>
          <w:sz w:val="24"/>
          <w:szCs w:val="24"/>
          <w:lang w:val="ro-RO"/>
        </w:rPr>
        <w:t>(în continuare – Instituția 1)</w:t>
      </w:r>
    </w:p>
    <w:p w:rsidR="00174E83" w:rsidRPr="000A6418" w:rsidRDefault="00174E83" w:rsidP="00174E83">
      <w:pPr>
        <w:rPr>
          <w:rFonts w:ascii="Calibri" w:hAnsi="Calibri" w:cs="Calibri"/>
          <w:sz w:val="24"/>
          <w:szCs w:val="24"/>
          <w:lang w:val="ro-RO"/>
        </w:rPr>
      </w:pPr>
      <w:r>
        <w:rPr>
          <w:rFonts w:ascii="Calibri" w:hAnsi="Calibri" w:cs="Calibri"/>
          <w:sz w:val="24"/>
          <w:szCs w:val="24"/>
          <w:lang w:val="ro-RO"/>
        </w:rPr>
        <w:t>și</w:t>
      </w:r>
    </w:p>
    <w:p w:rsidR="00174E83" w:rsidRPr="000A6418" w:rsidRDefault="00174E83" w:rsidP="00174E83">
      <w:pPr>
        <w:rPr>
          <w:rFonts w:ascii="Calibri" w:hAnsi="Calibri" w:cs="Calibri"/>
          <w:sz w:val="24"/>
          <w:szCs w:val="24"/>
          <w:lang w:val="ro-RO"/>
        </w:rPr>
      </w:pPr>
      <w:r w:rsidRPr="000A6418">
        <w:rPr>
          <w:rFonts w:ascii="Calibri" w:hAnsi="Calibri" w:cs="Calibri"/>
          <w:sz w:val="24"/>
          <w:szCs w:val="24"/>
          <w:lang w:val="ro-RO"/>
        </w:rPr>
        <w:t xml:space="preserve">2. </w:t>
      </w:r>
      <w:r>
        <w:rPr>
          <w:rFonts w:ascii="Calibri" w:hAnsi="Calibri" w:cs="Calibri"/>
          <w:i/>
          <w:iCs/>
          <w:sz w:val="24"/>
          <w:szCs w:val="24"/>
          <w:lang w:val="ro-RO"/>
        </w:rPr>
        <w:t>&gt;&gt; Descrierea Instituției nr.2</w:t>
      </w:r>
      <w:r w:rsidRPr="00242EA8">
        <w:rPr>
          <w:rFonts w:ascii="Calibri" w:hAnsi="Calibri" w:cs="Calibri"/>
          <w:i/>
          <w:iCs/>
          <w:sz w:val="24"/>
          <w:szCs w:val="24"/>
          <w:lang w:val="ro-RO"/>
        </w:rPr>
        <w:t xml:space="preserve"> &lt;&lt;</w:t>
      </w:r>
      <w:r>
        <w:rPr>
          <w:rFonts w:ascii="Calibri" w:hAnsi="Calibri" w:cs="Calibri"/>
          <w:i/>
          <w:iCs/>
          <w:sz w:val="24"/>
          <w:szCs w:val="24"/>
          <w:lang w:val="ro-RO"/>
        </w:rPr>
        <w:t xml:space="preserve"> </w:t>
      </w:r>
      <w:r w:rsidRPr="00F3568E">
        <w:rPr>
          <w:rFonts w:ascii="Calibri" w:hAnsi="Calibri" w:cs="Calibri"/>
          <w:i/>
          <w:iCs/>
          <w:sz w:val="24"/>
          <w:szCs w:val="24"/>
          <w:lang w:val="ro-RO"/>
        </w:rPr>
        <w:t>DENUMIREA, reprezentată de către NUMELE ȘI FUNCȚIA PĂRȚII SEMNATARE</w:t>
      </w:r>
      <w:r w:rsidRPr="00242EA8">
        <w:rPr>
          <w:rFonts w:ascii="Calibri" w:hAnsi="Calibri" w:cs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 w:cs="Calibri"/>
          <w:sz w:val="24"/>
          <w:szCs w:val="24"/>
          <w:lang w:val="ro-RO"/>
        </w:rPr>
        <w:t>(în continuare – Instituția 2)</w:t>
      </w:r>
      <w:r w:rsidRPr="00F3568E">
        <w:t xml:space="preserve"> </w:t>
      </w:r>
      <w:r>
        <w:rPr>
          <w:rFonts w:ascii="Calibri" w:hAnsi="Calibri" w:cs="Calibri"/>
          <w:sz w:val="24"/>
          <w:szCs w:val="24"/>
          <w:lang w:val="ro-RO"/>
        </w:rPr>
        <w:t>, în continuare Părți semnatare.</w:t>
      </w:r>
    </w:p>
    <w:p w:rsidR="00AA6248" w:rsidRPr="0039201D" w:rsidRDefault="00AA6248" w:rsidP="0039201D">
      <w:pPr>
        <w:pStyle w:val="NoSpacing"/>
        <w:rPr>
          <w:sz w:val="24"/>
          <w:szCs w:val="24"/>
        </w:rPr>
      </w:pPr>
    </w:p>
    <w:p w:rsidR="00AA6248" w:rsidRPr="00D36F67" w:rsidRDefault="00AA6248" w:rsidP="00AA6248">
      <w:pPr>
        <w:tabs>
          <w:tab w:val="left" w:pos="284"/>
        </w:tabs>
        <w:jc w:val="center"/>
        <w:rPr>
          <w:rFonts w:cstheme="minorHAnsi"/>
          <w:b/>
          <w:bCs/>
          <w:lang w:val="ro-RO"/>
        </w:rPr>
      </w:pPr>
      <w:r w:rsidRPr="00D36F67">
        <w:rPr>
          <w:rFonts w:cstheme="minorHAnsi"/>
          <w:b/>
          <w:bCs/>
          <w:lang w:val="ro-RO"/>
        </w:rPr>
        <w:t>II</w:t>
      </w:r>
      <w:r w:rsidR="0021207B" w:rsidRPr="00D36F67">
        <w:rPr>
          <w:rFonts w:cstheme="minorHAnsi"/>
          <w:b/>
          <w:bCs/>
          <w:lang w:val="ro-RO"/>
        </w:rPr>
        <w:t>.</w:t>
      </w:r>
      <w:r w:rsidR="00174E83" w:rsidRPr="00D36F67">
        <w:rPr>
          <w:rFonts w:cstheme="minorHAnsi"/>
          <w:b/>
          <w:bCs/>
          <w:lang w:val="ro-RO"/>
        </w:rPr>
        <w:t xml:space="preserve"> Obiectul Acordului</w:t>
      </w:r>
    </w:p>
    <w:p w:rsidR="00AA6248" w:rsidRPr="00400B99" w:rsidRDefault="0021207B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2. </w:t>
      </w:r>
      <w:r w:rsidR="00AA6248" w:rsidRPr="00400B99">
        <w:rPr>
          <w:rFonts w:cstheme="minorHAnsi"/>
          <w:lang w:val="ro-RO"/>
        </w:rPr>
        <w:t xml:space="preserve">Acest Acord reglementează colaborarea reciprocă între Părțile semnatare cu privire la accesul și condițiile de utilizare a datelor spațiale, și definește drepturile și obligațiile Părților semnatare la acest Acord. </w:t>
      </w:r>
    </w:p>
    <w:p w:rsidR="00AA6248" w:rsidRPr="00400B99" w:rsidRDefault="0021207B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3. </w:t>
      </w:r>
      <w:r w:rsidR="00AA6248" w:rsidRPr="00400B99">
        <w:rPr>
          <w:rFonts w:cstheme="minorHAnsi"/>
          <w:lang w:val="ro-RO"/>
        </w:rPr>
        <w:t xml:space="preserve">Acordul prevede în mod specific zona, graficul de timp și modul în care colaborarea prevăzută în punctul </w:t>
      </w:r>
      <w:r>
        <w:rPr>
          <w:rFonts w:cstheme="minorHAnsi"/>
          <w:lang w:val="ro-RO"/>
        </w:rPr>
        <w:t>2</w:t>
      </w:r>
      <w:r w:rsidR="00AA6248" w:rsidRPr="00400B99">
        <w:rPr>
          <w:rFonts w:cstheme="minorHAnsi"/>
          <w:lang w:val="ro-RO"/>
        </w:rPr>
        <w:t xml:space="preserve"> va fi realizată. </w:t>
      </w:r>
    </w:p>
    <w:p w:rsidR="00AA6248" w:rsidRPr="00400B99" w:rsidRDefault="0021207B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4.</w:t>
      </w:r>
      <w:r w:rsidR="00AA6248" w:rsidRPr="00400B99">
        <w:rPr>
          <w:rFonts w:cstheme="minorHAnsi"/>
          <w:lang w:val="ro-RO"/>
        </w:rPr>
        <w:t xml:space="preserve"> Acordul are drept scop partajarea datelor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între </w:t>
      </w:r>
      <w:r w:rsidRPr="00400B99">
        <w:rPr>
          <w:rFonts w:cstheme="minorHAnsi"/>
          <w:lang w:val="ro-RO"/>
        </w:rPr>
        <w:t xml:space="preserve">Părțile semnatare </w:t>
      </w:r>
      <w:r w:rsidR="00AA6248" w:rsidRPr="00400B99">
        <w:rPr>
          <w:rFonts w:cstheme="minorHAnsi"/>
          <w:lang w:val="ro-RO"/>
        </w:rPr>
        <w:t xml:space="preserve">pentru a </w:t>
      </w:r>
      <w:r w:rsidR="00AA6248" w:rsidRPr="0021207B">
        <w:rPr>
          <w:rFonts w:cstheme="minorHAnsi"/>
          <w:i/>
          <w:iCs/>
          <w:lang w:val="ro-RO"/>
        </w:rPr>
        <w:t>&gt;&gt;</w:t>
      </w:r>
      <w:r w:rsidR="00174E83">
        <w:rPr>
          <w:rFonts w:cstheme="minorHAnsi"/>
          <w:i/>
          <w:iCs/>
          <w:lang w:val="ro-RO"/>
        </w:rPr>
        <w:t xml:space="preserve"> specificați scopurile și</w:t>
      </w:r>
      <w:r w:rsidR="00AA6248" w:rsidRPr="0021207B">
        <w:rPr>
          <w:rFonts w:cstheme="minorHAnsi"/>
          <w:i/>
          <w:iCs/>
          <w:lang w:val="ro-RO"/>
        </w:rPr>
        <w:t xml:space="preserve"> descrieți inițiativa de partajare a datelor &lt;&lt;.</w:t>
      </w:r>
    </w:p>
    <w:p w:rsidR="00AA6248" w:rsidRPr="00400B99" w:rsidRDefault="00AA6248" w:rsidP="00AA6248">
      <w:pPr>
        <w:contextualSpacing/>
        <w:jc w:val="center"/>
        <w:rPr>
          <w:rFonts w:cstheme="minorHAnsi"/>
          <w:lang w:val="ro-RO"/>
        </w:rPr>
      </w:pPr>
    </w:p>
    <w:p w:rsidR="00AA6248" w:rsidRPr="00D36F67" w:rsidRDefault="0021207B" w:rsidP="00AA6248">
      <w:pPr>
        <w:contextualSpacing/>
        <w:jc w:val="center"/>
        <w:rPr>
          <w:rFonts w:cstheme="minorHAnsi"/>
          <w:b/>
          <w:bCs/>
          <w:lang w:val="ro-RO"/>
        </w:rPr>
      </w:pPr>
      <w:r w:rsidRPr="00D36F67">
        <w:rPr>
          <w:rFonts w:cstheme="minorHAnsi"/>
          <w:b/>
          <w:bCs/>
          <w:lang w:val="ro-RO"/>
        </w:rPr>
        <w:t xml:space="preserve">III. </w:t>
      </w:r>
      <w:r w:rsidR="00174E83" w:rsidRPr="00D36F67">
        <w:rPr>
          <w:rFonts w:cstheme="minorHAnsi"/>
          <w:b/>
          <w:bCs/>
          <w:lang w:val="ro-RO"/>
        </w:rPr>
        <w:t>Formele de cooperare</w:t>
      </w:r>
    </w:p>
    <w:p w:rsidR="00AA6248" w:rsidRPr="0021207B" w:rsidRDefault="0021207B" w:rsidP="00AA6248">
      <w:pPr>
        <w:rPr>
          <w:rFonts w:cstheme="minorHAnsi"/>
          <w:i/>
          <w:iCs/>
          <w:lang w:val="ro-RO"/>
        </w:rPr>
      </w:pPr>
      <w:r>
        <w:rPr>
          <w:rFonts w:cstheme="minorHAnsi"/>
          <w:lang w:val="ro-RO"/>
        </w:rPr>
        <w:lastRenderedPageBreak/>
        <w:t>5.</w:t>
      </w:r>
      <w:r w:rsidR="00AA6248" w:rsidRPr="00400B99">
        <w:rPr>
          <w:rFonts w:cstheme="minorHAnsi"/>
          <w:lang w:val="ro-RO"/>
        </w:rPr>
        <w:t xml:space="preserve"> &gt;&gt;</w:t>
      </w:r>
      <w:r w:rsidR="00AA6248" w:rsidRPr="0021207B">
        <w:rPr>
          <w:rFonts w:cstheme="minorHAnsi"/>
          <w:i/>
          <w:iCs/>
          <w:lang w:val="ro-RO"/>
        </w:rPr>
        <w:t>Instituția 1</w:t>
      </w:r>
      <w:r w:rsidR="00AA6248" w:rsidRPr="00400B99">
        <w:rPr>
          <w:rFonts w:cstheme="minorHAnsi"/>
          <w:lang w:val="ro-RO"/>
        </w:rPr>
        <w:t>&lt;&lt; prin prezenta se obligă să furnizeze pentru utilizare următoarele seturi de date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oficiale în format digital (denumite </w:t>
      </w:r>
      <w:r>
        <w:rPr>
          <w:rFonts w:cstheme="minorHAnsi"/>
          <w:lang w:val="ro-RO"/>
        </w:rPr>
        <w:t>în continuare –</w:t>
      </w:r>
      <w:r w:rsidR="00AA6248" w:rsidRPr="00400B99">
        <w:rPr>
          <w:rFonts w:cstheme="minorHAnsi"/>
          <w:lang w:val="ro-RO"/>
        </w:rPr>
        <w:t xml:space="preserve"> date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): </w:t>
      </w:r>
      <w:r w:rsidR="00AA6248" w:rsidRPr="0021207B">
        <w:rPr>
          <w:rFonts w:cstheme="minorHAnsi"/>
          <w:i/>
          <w:iCs/>
          <w:lang w:val="ro-RO"/>
        </w:rPr>
        <w:t xml:space="preserve">&gt;&gt; specificați datele </w:t>
      </w:r>
      <w:r w:rsidRPr="0021207B">
        <w:rPr>
          <w:rFonts w:cstheme="minorHAnsi"/>
          <w:i/>
          <w:iCs/>
          <w:lang w:val="ro-RO"/>
        </w:rPr>
        <w:t xml:space="preserve"> spațiale</w:t>
      </w:r>
      <w:r w:rsidR="00AA6248" w:rsidRPr="0021207B">
        <w:rPr>
          <w:rFonts w:cstheme="minorHAnsi"/>
          <w:i/>
          <w:iCs/>
          <w:lang w:val="ro-RO"/>
        </w:rPr>
        <w:t>&lt;&lt;</w:t>
      </w:r>
    </w:p>
    <w:p w:rsidR="00AA6248" w:rsidRDefault="0021207B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6.</w:t>
      </w:r>
      <w:r w:rsidR="00AA6248" w:rsidRPr="00400B99">
        <w:rPr>
          <w:rFonts w:cstheme="minorHAnsi"/>
          <w:lang w:val="ro-RO"/>
        </w:rPr>
        <w:t xml:space="preserve"> &gt;&gt;Instituția 2&lt;&lt; prin prezenta se obligă să furnizeze pentru utilizare următoarele seturi de date oficiale în format digital (</w:t>
      </w:r>
      <w:r w:rsidR="005F6051" w:rsidRPr="00400B99">
        <w:rPr>
          <w:rFonts w:cstheme="minorHAnsi"/>
          <w:lang w:val="ro-RO"/>
        </w:rPr>
        <w:t xml:space="preserve">denumite </w:t>
      </w:r>
      <w:r w:rsidR="005F6051">
        <w:rPr>
          <w:rFonts w:cstheme="minorHAnsi"/>
          <w:lang w:val="ro-RO"/>
        </w:rPr>
        <w:t>în continuare –</w:t>
      </w:r>
      <w:r w:rsidR="005F6051" w:rsidRPr="00400B99">
        <w:rPr>
          <w:rFonts w:cstheme="minorHAnsi"/>
          <w:lang w:val="ro-RO"/>
        </w:rPr>
        <w:t xml:space="preserve"> date</w:t>
      </w:r>
      <w:r w:rsidR="005F6051"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): &gt;&gt; specificați datele </w:t>
      </w:r>
      <w:r w:rsidR="005F6051">
        <w:rPr>
          <w:rFonts w:cstheme="minorHAnsi"/>
          <w:lang w:val="ro-RO"/>
        </w:rPr>
        <w:t>spațiale</w:t>
      </w:r>
      <w:r w:rsidR="00AA6248" w:rsidRPr="00400B99">
        <w:rPr>
          <w:rFonts w:cstheme="minorHAnsi"/>
          <w:lang w:val="ro-RO"/>
        </w:rPr>
        <w:t>&lt;&lt;</w:t>
      </w:r>
    </w:p>
    <w:p w:rsidR="00D36F67" w:rsidRPr="00400B99" w:rsidRDefault="00D36F67" w:rsidP="00AA6248">
      <w:pPr>
        <w:rPr>
          <w:rFonts w:cstheme="minorHAnsi"/>
          <w:lang w:val="ro-RO"/>
        </w:rPr>
      </w:pPr>
    </w:p>
    <w:p w:rsidR="00174E83" w:rsidRPr="00D36F67" w:rsidRDefault="005F6051" w:rsidP="00D36F67">
      <w:pPr>
        <w:tabs>
          <w:tab w:val="left" w:pos="284"/>
        </w:tabs>
        <w:contextualSpacing/>
        <w:jc w:val="center"/>
        <w:rPr>
          <w:rFonts w:cstheme="minorHAnsi"/>
          <w:b/>
          <w:bCs/>
          <w:lang w:val="ro-RO"/>
        </w:rPr>
      </w:pPr>
      <w:r w:rsidRPr="00D36F67">
        <w:rPr>
          <w:rFonts w:cstheme="minorHAnsi"/>
          <w:b/>
          <w:bCs/>
          <w:lang w:val="ro-RO"/>
        </w:rPr>
        <w:t xml:space="preserve">IV. </w:t>
      </w:r>
      <w:r w:rsidR="00AA6248" w:rsidRPr="00D36F67">
        <w:rPr>
          <w:rFonts w:cstheme="minorHAnsi"/>
          <w:b/>
          <w:bCs/>
          <w:lang w:val="ro-RO"/>
        </w:rPr>
        <w:t>Scopul utilizării datelor spațiale</w:t>
      </w:r>
    </w:p>
    <w:p w:rsidR="00AA6248" w:rsidRPr="00400B99" w:rsidRDefault="005F6051" w:rsidP="00AA6248">
      <w:pPr>
        <w:tabs>
          <w:tab w:val="left" w:pos="284"/>
        </w:tabs>
        <w:rPr>
          <w:rFonts w:cstheme="minorHAnsi"/>
          <w:lang w:val="ro-RO"/>
        </w:rPr>
      </w:pPr>
      <w:r>
        <w:rPr>
          <w:rFonts w:cstheme="minorHAnsi"/>
          <w:lang w:val="ro-RO"/>
        </w:rPr>
        <w:t>7.</w:t>
      </w:r>
      <w:r w:rsidR="00AA6248" w:rsidRPr="00400B99">
        <w:rPr>
          <w:rFonts w:ascii="Arial" w:hAnsi="Arial" w:cs="Arial"/>
          <w:sz w:val="20"/>
          <w:szCs w:val="20"/>
          <w:lang w:val="ro-RO"/>
        </w:rPr>
        <w:t xml:space="preserve"> </w:t>
      </w:r>
      <w:r w:rsidR="00AA6248" w:rsidRPr="00AC1393">
        <w:rPr>
          <w:rFonts w:cstheme="minorHAnsi"/>
          <w:lang w:val="ro-RO"/>
        </w:rPr>
        <w:t xml:space="preserve">Prin prezenta, </w:t>
      </w:r>
      <w:r w:rsidR="00AA6248" w:rsidRPr="00400B99">
        <w:rPr>
          <w:rFonts w:cstheme="minorHAnsi"/>
          <w:lang w:val="ro-RO"/>
        </w:rPr>
        <w:t>Părțile semnatare se obligă să utilizeze datele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prevăzute în punctele </w:t>
      </w:r>
      <w:r>
        <w:rPr>
          <w:rFonts w:cstheme="minorHAnsi"/>
          <w:lang w:val="ro-RO"/>
        </w:rPr>
        <w:t>5</w:t>
      </w:r>
      <w:r w:rsidR="00AA6248" w:rsidRPr="00400B99">
        <w:rPr>
          <w:rFonts w:cstheme="minorHAnsi"/>
          <w:lang w:val="ro-RO"/>
        </w:rPr>
        <w:t xml:space="preserve"> și </w:t>
      </w:r>
      <w:r>
        <w:rPr>
          <w:rFonts w:cstheme="minorHAnsi"/>
          <w:lang w:val="ro-RO"/>
        </w:rPr>
        <w:t>6</w:t>
      </w:r>
      <w:r w:rsidR="00AA6248" w:rsidRPr="00400B99">
        <w:rPr>
          <w:rFonts w:cstheme="minorHAnsi"/>
          <w:lang w:val="ro-RO"/>
        </w:rPr>
        <w:t xml:space="preserve"> din </w:t>
      </w:r>
      <w:r>
        <w:rPr>
          <w:rFonts w:cstheme="minorHAnsi"/>
          <w:lang w:val="ro-RO"/>
        </w:rPr>
        <w:t>prezentul Acord</w:t>
      </w:r>
      <w:r w:rsidR="00681B34">
        <w:rPr>
          <w:rFonts w:cstheme="minorHAnsi"/>
          <w:lang w:val="ro-RO"/>
        </w:rPr>
        <w:t>,</w:t>
      </w:r>
      <w:r>
        <w:rPr>
          <w:rFonts w:cstheme="minorHAnsi"/>
          <w:lang w:val="ro-RO"/>
        </w:rPr>
        <w:t xml:space="preserve"> </w:t>
      </w:r>
      <w:r w:rsidR="00AA6248" w:rsidRPr="00400B99">
        <w:rPr>
          <w:rFonts w:cstheme="minorHAnsi"/>
          <w:lang w:val="ro-RO"/>
        </w:rPr>
        <w:t xml:space="preserve">doar pentru realizarea sarcinilor publice ale fiecărei Părți semnatare, după cum este specificat în </w:t>
      </w:r>
      <w:r>
        <w:rPr>
          <w:rFonts w:cstheme="minorHAnsi"/>
          <w:lang w:val="ro-RO"/>
        </w:rPr>
        <w:t xml:space="preserve">cadrul normativ </w:t>
      </w:r>
      <w:r w:rsidR="00AA6248" w:rsidRPr="00400B99">
        <w:rPr>
          <w:rFonts w:cstheme="minorHAnsi"/>
          <w:lang w:val="ro-RO"/>
        </w:rPr>
        <w:t>relevant cu activitatea proprie.</w:t>
      </w:r>
    </w:p>
    <w:p w:rsidR="00AA6248" w:rsidRPr="00400B99" w:rsidRDefault="00AA6248" w:rsidP="00AA6248">
      <w:pPr>
        <w:tabs>
          <w:tab w:val="left" w:pos="284"/>
        </w:tabs>
        <w:jc w:val="center"/>
        <w:rPr>
          <w:rFonts w:cstheme="minorHAnsi"/>
          <w:lang w:val="ro-RO"/>
        </w:rPr>
      </w:pPr>
    </w:p>
    <w:p w:rsidR="00AA6248" w:rsidRPr="00D36F67" w:rsidRDefault="005F6051" w:rsidP="00AA6248">
      <w:pPr>
        <w:tabs>
          <w:tab w:val="left" w:pos="284"/>
        </w:tabs>
        <w:jc w:val="center"/>
        <w:rPr>
          <w:rFonts w:cstheme="minorHAnsi"/>
          <w:b/>
          <w:bCs/>
          <w:lang w:val="ro-RO"/>
        </w:rPr>
      </w:pPr>
      <w:r w:rsidRPr="00D36F67">
        <w:rPr>
          <w:rFonts w:cstheme="minorHAnsi"/>
          <w:b/>
          <w:bCs/>
          <w:lang w:val="ro-RO"/>
        </w:rPr>
        <w:t>V</w:t>
      </w:r>
      <w:r w:rsidR="00AA6248" w:rsidRPr="00D36F67">
        <w:rPr>
          <w:rFonts w:cstheme="minorHAnsi"/>
          <w:b/>
          <w:bCs/>
          <w:lang w:val="ro-RO"/>
        </w:rPr>
        <w:t xml:space="preserve">. </w:t>
      </w:r>
      <w:r w:rsidR="00A9554C" w:rsidRPr="00D36F67">
        <w:rPr>
          <w:rFonts w:cstheme="minorHAnsi"/>
          <w:b/>
          <w:bCs/>
          <w:lang w:val="ro-RO"/>
        </w:rPr>
        <w:t>Accesul la date spațiale și servicii de rețea</w:t>
      </w:r>
    </w:p>
    <w:p w:rsidR="00AA6248" w:rsidRPr="00400B99" w:rsidRDefault="005F6051" w:rsidP="00AA6248">
      <w:pPr>
        <w:tabs>
          <w:tab w:val="left" w:pos="284"/>
        </w:tabs>
        <w:rPr>
          <w:rFonts w:cstheme="minorHAnsi"/>
          <w:lang w:val="ro-RO"/>
        </w:rPr>
      </w:pPr>
      <w:r>
        <w:rPr>
          <w:rFonts w:cstheme="minorHAnsi"/>
          <w:lang w:val="ro-RO"/>
        </w:rPr>
        <w:t>8.</w:t>
      </w:r>
      <w:r w:rsidR="00AA6248" w:rsidRPr="00400B99">
        <w:rPr>
          <w:rFonts w:cstheme="minorHAnsi"/>
          <w:lang w:val="ro-RO"/>
        </w:rPr>
        <w:t xml:space="preserve"> Accesul și utilizarea datelor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menționate în </w:t>
      </w:r>
      <w:r>
        <w:rPr>
          <w:rFonts w:cstheme="minorHAnsi"/>
          <w:lang w:val="ro-RO"/>
        </w:rPr>
        <w:t>punctele 5 și 6</w:t>
      </w:r>
      <w:r w:rsidR="00AA6248" w:rsidRPr="00400B99">
        <w:rPr>
          <w:rFonts w:cstheme="minorHAnsi"/>
          <w:lang w:val="ro-RO"/>
        </w:rPr>
        <w:t xml:space="preserve"> din acest Acord se vor realiza în modul și forma determinată de Protocolul de partajare a seturilor de date spațiale și serviciilor de rețea între &gt;&gt;</w:t>
      </w:r>
      <w:r w:rsidR="00AA6248" w:rsidRPr="005F6051">
        <w:rPr>
          <w:rFonts w:cstheme="minorHAnsi"/>
          <w:i/>
          <w:iCs/>
          <w:lang w:val="ro-RO"/>
        </w:rPr>
        <w:t xml:space="preserve"> Instituția 1</w:t>
      </w:r>
      <w:r w:rsidR="00AA6248" w:rsidRPr="00400B99">
        <w:rPr>
          <w:rFonts w:cstheme="minorHAnsi"/>
          <w:lang w:val="ro-RO"/>
        </w:rPr>
        <w:t>&lt;&lt; și &gt;&gt;</w:t>
      </w:r>
      <w:r w:rsidR="00AA6248" w:rsidRPr="005F6051">
        <w:rPr>
          <w:rFonts w:cstheme="minorHAnsi"/>
          <w:i/>
          <w:iCs/>
          <w:lang w:val="ro-RO"/>
        </w:rPr>
        <w:t xml:space="preserve"> Instituția 2</w:t>
      </w:r>
      <w:r w:rsidR="00AA6248" w:rsidRPr="00400B99">
        <w:rPr>
          <w:rFonts w:cstheme="minorHAnsi"/>
          <w:lang w:val="ro-RO"/>
        </w:rPr>
        <w:t>&lt;&lt;</w:t>
      </w:r>
      <w:r w:rsidR="00AA6248" w:rsidRPr="00400B99" w:rsidDel="00A83819">
        <w:rPr>
          <w:rFonts w:cstheme="minorHAnsi"/>
          <w:lang w:val="ro-RO"/>
        </w:rPr>
        <w:t xml:space="preserve"> </w:t>
      </w:r>
      <w:r w:rsidR="00AA6248" w:rsidRPr="00400B99">
        <w:rPr>
          <w:rFonts w:cstheme="minorHAnsi"/>
          <w:lang w:val="ro-RO"/>
        </w:rPr>
        <w:t xml:space="preserve"> (</w:t>
      </w:r>
      <w:r>
        <w:rPr>
          <w:rFonts w:cstheme="minorHAnsi"/>
          <w:lang w:val="ro-RO"/>
        </w:rPr>
        <w:t xml:space="preserve">în continuare – </w:t>
      </w:r>
      <w:r w:rsidR="00AA6248" w:rsidRPr="00400B99">
        <w:rPr>
          <w:rFonts w:cstheme="minorHAnsi"/>
          <w:lang w:val="ro-RO"/>
        </w:rPr>
        <w:t>Protocol), care este anex</w:t>
      </w:r>
      <w:r w:rsidR="00174E83">
        <w:rPr>
          <w:rFonts w:cstheme="minorHAnsi"/>
          <w:lang w:val="ro-RO"/>
        </w:rPr>
        <w:t xml:space="preserve">at la acest Acord și formează </w:t>
      </w:r>
      <w:r w:rsidR="00AA6248" w:rsidRPr="00400B99">
        <w:rPr>
          <w:rFonts w:cstheme="minorHAnsi"/>
          <w:lang w:val="ro-RO"/>
        </w:rPr>
        <w:t>parte integrală a acestuia.</w:t>
      </w:r>
    </w:p>
    <w:p w:rsidR="00AA6248" w:rsidRPr="00400B99" w:rsidRDefault="005F6051" w:rsidP="00AA6248">
      <w:pPr>
        <w:tabs>
          <w:tab w:val="left" w:pos="284"/>
        </w:tabs>
        <w:rPr>
          <w:rFonts w:cstheme="minorHAnsi"/>
          <w:lang w:val="ro-RO"/>
        </w:rPr>
      </w:pPr>
      <w:r>
        <w:rPr>
          <w:rFonts w:cstheme="minorHAnsi"/>
          <w:lang w:val="ro-RO"/>
        </w:rPr>
        <w:t>9.</w:t>
      </w:r>
      <w:r w:rsidR="00AA6248" w:rsidRPr="00400B99">
        <w:rPr>
          <w:rFonts w:cstheme="minorHAnsi"/>
          <w:lang w:val="ro-RO"/>
        </w:rPr>
        <w:t xml:space="preserve"> Protocolul va descrie detaliile de implementare ale interacțiunii de lucru dintre Părțile semnatare, care va consta din pre-condițiile necesare pentru transmiterea </w:t>
      </w:r>
      <w:r>
        <w:rPr>
          <w:rFonts w:cstheme="minorHAnsi"/>
          <w:lang w:val="ro-RO"/>
        </w:rPr>
        <w:t xml:space="preserve">prin servicii de rețea </w:t>
      </w:r>
      <w:r w:rsidR="00AA6248" w:rsidRPr="00400B99">
        <w:rPr>
          <w:rFonts w:cstheme="minorHAnsi"/>
          <w:lang w:val="ro-RO"/>
        </w:rPr>
        <w:t>a datelor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>, iar Protocolul va oferi o descriere clară, completă și corectă a datelor supuse partajării.</w:t>
      </w:r>
    </w:p>
    <w:p w:rsidR="00AA6248" w:rsidRPr="00400B99" w:rsidRDefault="00A9554C" w:rsidP="00AA6248">
      <w:pPr>
        <w:tabs>
          <w:tab w:val="left" w:pos="284"/>
        </w:tabs>
        <w:rPr>
          <w:rFonts w:cstheme="minorHAnsi"/>
          <w:lang w:val="ro-RO"/>
        </w:rPr>
      </w:pPr>
      <w:r>
        <w:rPr>
          <w:rFonts w:cstheme="minorHAnsi"/>
          <w:lang w:val="ro-RO"/>
        </w:rPr>
        <w:t>10.</w:t>
      </w:r>
      <w:r w:rsidR="00AA6248" w:rsidRPr="00400B99">
        <w:rPr>
          <w:rFonts w:cstheme="minorHAnsi"/>
          <w:lang w:val="ro-RO"/>
        </w:rPr>
        <w:t xml:space="preserve"> Protocolul menționat în </w:t>
      </w:r>
      <w:r w:rsidR="005F6051">
        <w:rPr>
          <w:rFonts w:cstheme="minorHAnsi"/>
          <w:lang w:val="ro-RO"/>
        </w:rPr>
        <w:t>pct. 8</w:t>
      </w:r>
      <w:r w:rsidR="00AA6248" w:rsidRPr="00400B99">
        <w:rPr>
          <w:rFonts w:cstheme="minorHAnsi"/>
          <w:lang w:val="ro-RO"/>
        </w:rPr>
        <w:t xml:space="preserve"> poate fi modificat și/sau completat în același mod ca și</w:t>
      </w:r>
      <w:r w:rsidR="00174E83">
        <w:rPr>
          <w:rFonts w:cstheme="minorHAnsi"/>
          <w:lang w:val="ro-RO"/>
        </w:rPr>
        <w:t xml:space="preserve"> respectivul</w:t>
      </w:r>
      <w:r w:rsidR="00AA6248" w:rsidRPr="00400B99">
        <w:rPr>
          <w:rFonts w:cstheme="minorHAnsi"/>
          <w:lang w:val="ro-RO"/>
        </w:rPr>
        <w:t xml:space="preserve"> Acord.</w:t>
      </w:r>
    </w:p>
    <w:p w:rsidR="00AA6248" w:rsidRPr="00400B99" w:rsidRDefault="00AA6248" w:rsidP="00AA6248">
      <w:pPr>
        <w:tabs>
          <w:tab w:val="left" w:pos="284"/>
        </w:tabs>
        <w:jc w:val="left"/>
        <w:rPr>
          <w:rFonts w:cstheme="minorHAnsi"/>
          <w:lang w:val="ro-RO"/>
        </w:rPr>
      </w:pPr>
    </w:p>
    <w:p w:rsidR="00AA6248" w:rsidRPr="00D36F67" w:rsidRDefault="00AA6248" w:rsidP="00AA6248">
      <w:pPr>
        <w:tabs>
          <w:tab w:val="left" w:pos="284"/>
        </w:tabs>
        <w:jc w:val="center"/>
        <w:rPr>
          <w:rFonts w:cstheme="minorHAnsi"/>
          <w:b/>
          <w:bCs/>
          <w:lang w:val="ro-RO"/>
        </w:rPr>
      </w:pPr>
      <w:r w:rsidRPr="00D36F67">
        <w:rPr>
          <w:rFonts w:cstheme="minorHAnsi"/>
          <w:b/>
          <w:bCs/>
          <w:lang w:val="ro-RO"/>
        </w:rPr>
        <w:t xml:space="preserve">IV. </w:t>
      </w:r>
      <w:r w:rsidR="005F4AC7" w:rsidRPr="00D36F67">
        <w:rPr>
          <w:rFonts w:cstheme="minorHAnsi"/>
          <w:b/>
          <w:bCs/>
          <w:lang w:val="ro-RO"/>
        </w:rPr>
        <w:t xml:space="preserve">Condițiile </w:t>
      </w:r>
      <w:r w:rsidR="00A9554C" w:rsidRPr="00D36F67">
        <w:rPr>
          <w:rFonts w:cstheme="minorHAnsi"/>
          <w:b/>
          <w:bCs/>
          <w:lang w:val="ro-RO"/>
        </w:rPr>
        <w:t>de utilizare a datelor spațiale</w:t>
      </w:r>
    </w:p>
    <w:p w:rsidR="00AA6248" w:rsidRPr="00400B99" w:rsidRDefault="00A9554C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11. </w:t>
      </w:r>
      <w:r w:rsidR="00AA6248" w:rsidRPr="00400B99">
        <w:rPr>
          <w:rFonts w:cstheme="minorHAnsi"/>
          <w:lang w:val="ro-RO"/>
        </w:rPr>
        <w:t>Părțile semnatare sunt de acord să acceseze și să utilizeze datele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, doar în scopul definit în </w:t>
      </w:r>
      <w:r w:rsidR="00CF5126">
        <w:rPr>
          <w:rFonts w:cstheme="minorHAnsi"/>
          <w:lang w:val="ro-RO"/>
        </w:rPr>
        <w:t>punctul 7</w:t>
      </w:r>
      <w:r w:rsidR="00AA6248" w:rsidRPr="00400B99">
        <w:rPr>
          <w:rFonts w:cstheme="minorHAnsi"/>
          <w:lang w:val="ro-RO"/>
        </w:rPr>
        <w:t xml:space="preserve"> al Acord</w:t>
      </w:r>
      <w:r w:rsidR="005F4AC7">
        <w:rPr>
          <w:rFonts w:cstheme="minorHAnsi"/>
          <w:lang w:val="ro-RO"/>
        </w:rPr>
        <w:t>ului</w:t>
      </w:r>
      <w:r w:rsidR="00AA6248" w:rsidRPr="00400B99">
        <w:rPr>
          <w:rFonts w:cstheme="minorHAnsi"/>
          <w:lang w:val="ro-RO"/>
        </w:rPr>
        <w:t xml:space="preserve">. </w:t>
      </w:r>
    </w:p>
    <w:p w:rsidR="00AA6248" w:rsidRPr="00400B99" w:rsidRDefault="00CF5126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12.</w:t>
      </w:r>
      <w:r w:rsidR="00AA6248" w:rsidRPr="00400B99">
        <w:rPr>
          <w:rFonts w:cstheme="minorHAnsi"/>
          <w:lang w:val="ro-RO"/>
        </w:rPr>
        <w:t xml:space="preserve"> În cazul în care Părțile semnatare utilizează datele </w:t>
      </w:r>
      <w:r w:rsidR="00C921D4">
        <w:rPr>
          <w:rFonts w:cstheme="minorHAnsi"/>
          <w:lang w:val="ro-RO"/>
        </w:rPr>
        <w:t xml:space="preserve">spațiale </w:t>
      </w:r>
      <w:r w:rsidR="005F4AC7">
        <w:rPr>
          <w:rFonts w:cstheme="minorHAnsi"/>
          <w:lang w:val="ro-RO"/>
        </w:rPr>
        <w:t xml:space="preserve">descrise în </w:t>
      </w:r>
      <w:r w:rsidR="00AA6248" w:rsidRPr="00400B99">
        <w:rPr>
          <w:rFonts w:cstheme="minorHAnsi"/>
          <w:lang w:val="ro-RO"/>
        </w:rPr>
        <w:t xml:space="preserve">punctele </w:t>
      </w:r>
      <w:r w:rsidR="00C921D4">
        <w:rPr>
          <w:rFonts w:cstheme="minorHAnsi"/>
          <w:lang w:val="ro-RO"/>
        </w:rPr>
        <w:t xml:space="preserve">5 și 6 ale prezentului Acord </w:t>
      </w:r>
      <w:r w:rsidR="00AA6248" w:rsidRPr="00400B99">
        <w:rPr>
          <w:rFonts w:cstheme="minorHAnsi"/>
          <w:lang w:val="ro-RO"/>
        </w:rPr>
        <w:t xml:space="preserve">în scop de re-utilizare, ele sunt obligate să achite tarife dacă acestea sunt prevăzute în </w:t>
      </w:r>
      <w:r w:rsidR="00C921D4">
        <w:rPr>
          <w:rFonts w:cstheme="minorHAnsi"/>
          <w:lang w:val="ro-RO"/>
        </w:rPr>
        <w:t>actele normative departamentale ale</w:t>
      </w:r>
      <w:r w:rsidR="00AA6248" w:rsidRPr="00400B99">
        <w:rPr>
          <w:rFonts w:cstheme="minorHAnsi"/>
          <w:lang w:val="ro-RO"/>
        </w:rPr>
        <w:t xml:space="preserve"> Părții semnatare</w:t>
      </w:r>
      <w:r w:rsidR="005F4AC7">
        <w:rPr>
          <w:rFonts w:cstheme="minorHAnsi"/>
          <w:lang w:val="ro-RO"/>
        </w:rPr>
        <w:t>,</w:t>
      </w:r>
      <w:r w:rsidR="00AA6248" w:rsidRPr="00400B99">
        <w:rPr>
          <w:rFonts w:cstheme="minorHAnsi"/>
          <w:lang w:val="ro-RO"/>
        </w:rPr>
        <w:t xml:space="preserve"> care furnizează datele</w:t>
      </w:r>
      <w:r w:rsidR="00C921D4"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. </w:t>
      </w:r>
    </w:p>
    <w:p w:rsidR="00AA6248" w:rsidRPr="00400B99" w:rsidRDefault="00C921D4" w:rsidP="00AA6248">
      <w:pPr>
        <w:rPr>
          <w:rFonts w:cstheme="minorHAnsi"/>
          <w:lang w:val="ro-RO"/>
        </w:rPr>
      </w:pPr>
      <w:r w:rsidRPr="00233E24">
        <w:rPr>
          <w:rFonts w:cstheme="minorHAnsi"/>
          <w:lang w:val="ro-RO"/>
        </w:rPr>
        <w:t>13.</w:t>
      </w:r>
      <w:r w:rsidR="00AA6248" w:rsidRPr="00233E24">
        <w:rPr>
          <w:rFonts w:cstheme="minorHAnsi"/>
          <w:lang w:val="ro-RO"/>
        </w:rPr>
        <w:t xml:space="preserve"> Părțile semnatare obțin dreptul non-exclusiv și netransferabil de a utiliza date</w:t>
      </w:r>
      <w:r w:rsidRPr="00233E24">
        <w:rPr>
          <w:rFonts w:cstheme="minorHAnsi"/>
          <w:lang w:val="ro-RO"/>
        </w:rPr>
        <w:t>le spațiale</w:t>
      </w:r>
      <w:r w:rsidR="00AA6248" w:rsidRPr="00233E24">
        <w:rPr>
          <w:rFonts w:cstheme="minorHAnsi"/>
          <w:lang w:val="ro-RO"/>
        </w:rPr>
        <w:t xml:space="preserve"> și servicii</w:t>
      </w:r>
      <w:r w:rsidRPr="00233E24">
        <w:rPr>
          <w:rFonts w:cstheme="minorHAnsi"/>
          <w:lang w:val="ro-RO"/>
        </w:rPr>
        <w:t xml:space="preserve">le de rețea </w:t>
      </w:r>
      <w:r w:rsidR="00AA6248" w:rsidRPr="00233E24">
        <w:rPr>
          <w:rFonts w:cstheme="minorHAnsi"/>
          <w:lang w:val="ro-RO"/>
        </w:rPr>
        <w:t>de la o altă Parte.</w:t>
      </w:r>
    </w:p>
    <w:p w:rsidR="00AA6248" w:rsidRPr="00400B99" w:rsidRDefault="00C921D4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14.</w:t>
      </w:r>
      <w:r w:rsidR="00AA6248" w:rsidRPr="00400B99">
        <w:rPr>
          <w:rFonts w:cstheme="minorHAnsi"/>
          <w:lang w:val="ro-RO"/>
        </w:rPr>
        <w:t xml:space="preserve"> Partajarea ulterioară a datelor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obținute este interzisă. Datele </w:t>
      </w:r>
      <w:r>
        <w:rPr>
          <w:rFonts w:cstheme="minorHAnsi"/>
          <w:lang w:val="ro-RO"/>
        </w:rPr>
        <w:t xml:space="preserve">spațiale </w:t>
      </w:r>
      <w:r w:rsidR="00AA6248" w:rsidRPr="00400B99">
        <w:rPr>
          <w:rFonts w:cstheme="minorHAnsi"/>
          <w:lang w:val="ro-RO"/>
        </w:rPr>
        <w:t xml:space="preserve">pot fi transmise terțelor părți și făcute public doar după obținerea </w:t>
      </w:r>
      <w:r w:rsidR="005F4AC7">
        <w:rPr>
          <w:rFonts w:cstheme="minorHAnsi"/>
          <w:lang w:val="ro-RO"/>
        </w:rPr>
        <w:t xml:space="preserve">acceptului </w:t>
      </w:r>
      <w:r>
        <w:rPr>
          <w:rFonts w:cstheme="minorHAnsi"/>
          <w:lang w:val="ro-RO"/>
        </w:rPr>
        <w:t xml:space="preserve"> de utilizare</w:t>
      </w:r>
      <w:r w:rsidR="005F4AC7">
        <w:rPr>
          <w:rFonts w:cstheme="minorHAnsi"/>
          <w:lang w:val="ro-RO"/>
        </w:rPr>
        <w:t xml:space="preserve"> din partea</w:t>
      </w:r>
      <w:r>
        <w:rPr>
          <w:rFonts w:cstheme="minorHAnsi"/>
          <w:lang w:val="ro-RO"/>
        </w:rPr>
        <w:t xml:space="preserve"> </w:t>
      </w:r>
      <w:r w:rsidR="00AA6248" w:rsidRPr="00400B99">
        <w:rPr>
          <w:rFonts w:cstheme="minorHAnsi"/>
          <w:lang w:val="ro-RO"/>
        </w:rPr>
        <w:t xml:space="preserve"> Părții semnatare</w:t>
      </w:r>
      <w:r w:rsidR="005F4AC7">
        <w:rPr>
          <w:rFonts w:cstheme="minorHAnsi"/>
          <w:lang w:val="ro-RO"/>
        </w:rPr>
        <w:t>,</w:t>
      </w:r>
      <w:r w:rsidR="00AA6248" w:rsidRPr="00400B99">
        <w:rPr>
          <w:rFonts w:cstheme="minorHAnsi"/>
          <w:lang w:val="ro-RO"/>
        </w:rPr>
        <w:t xml:space="preserve"> care deține setul de date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>. Orice parte terță</w:t>
      </w:r>
      <w:r w:rsidR="005F4AC7">
        <w:rPr>
          <w:rFonts w:cstheme="minorHAnsi"/>
          <w:lang w:val="ro-RO"/>
        </w:rPr>
        <w:t>,</w:t>
      </w:r>
      <w:r w:rsidR="00AA6248" w:rsidRPr="00400B99">
        <w:rPr>
          <w:rFonts w:cstheme="minorHAnsi"/>
          <w:lang w:val="ro-RO"/>
        </w:rPr>
        <w:t xml:space="preserve"> care a obținut accesul la date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>, este obligată să respecte condițiile de utilizare a datelor</w:t>
      </w:r>
      <w:r w:rsidR="000A23E5"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prevăzute în Acord</w:t>
      </w:r>
      <w:r w:rsidR="005F4AC7">
        <w:rPr>
          <w:rFonts w:cstheme="minorHAnsi"/>
          <w:lang w:val="ro-RO"/>
        </w:rPr>
        <w:t xml:space="preserve"> și condițiilor</w:t>
      </w:r>
      <w:r w:rsidR="000A23E5">
        <w:rPr>
          <w:rFonts w:cstheme="minorHAnsi"/>
          <w:lang w:val="ro-RO"/>
        </w:rPr>
        <w:t xml:space="preserve"> de utilizare</w:t>
      </w:r>
      <w:r w:rsidR="00AA6248" w:rsidRPr="00400B99">
        <w:rPr>
          <w:rFonts w:cstheme="minorHAnsi"/>
          <w:lang w:val="ro-RO"/>
        </w:rPr>
        <w:t xml:space="preserve">. Acceptarea acestor condiții se va face în formă scrisă de către terța parte, înainte ca datele </w:t>
      </w:r>
      <w:r w:rsidR="000A23E5">
        <w:rPr>
          <w:rFonts w:cstheme="minorHAnsi"/>
          <w:lang w:val="ro-RO"/>
        </w:rPr>
        <w:t xml:space="preserve">spațiale </w:t>
      </w:r>
      <w:r w:rsidR="00AA6248" w:rsidRPr="00400B99">
        <w:rPr>
          <w:rFonts w:cstheme="minorHAnsi"/>
          <w:lang w:val="ro-RO"/>
        </w:rPr>
        <w:t>să fie transmise.</w:t>
      </w:r>
    </w:p>
    <w:p w:rsidR="00AA6248" w:rsidRPr="00400B99" w:rsidRDefault="000A23E5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15.</w:t>
      </w:r>
      <w:r w:rsidR="00AA6248" w:rsidRPr="00400B99">
        <w:rPr>
          <w:rFonts w:cstheme="minorHAnsi"/>
          <w:lang w:val="ro-RO"/>
        </w:rPr>
        <w:t xml:space="preserve"> Părțile semnatare își rezervă drepturile de proprietate intelectuală pentru </w:t>
      </w:r>
      <w:r>
        <w:rPr>
          <w:rFonts w:cstheme="minorHAnsi"/>
          <w:lang w:val="ro-RO"/>
        </w:rPr>
        <w:t xml:space="preserve">datele spațiale </w:t>
      </w:r>
      <w:r w:rsidR="00AA6248" w:rsidRPr="00400B99">
        <w:rPr>
          <w:rFonts w:cstheme="minorHAnsi"/>
          <w:lang w:val="ro-RO"/>
        </w:rPr>
        <w:t xml:space="preserve">și serviciile </w:t>
      </w:r>
      <w:r>
        <w:rPr>
          <w:rFonts w:cstheme="minorHAnsi"/>
          <w:lang w:val="ro-RO"/>
        </w:rPr>
        <w:t xml:space="preserve">de rețea </w:t>
      </w:r>
      <w:r w:rsidR="00AA6248" w:rsidRPr="00400B99">
        <w:rPr>
          <w:rFonts w:cstheme="minorHAnsi"/>
          <w:lang w:val="ro-RO"/>
        </w:rPr>
        <w:t>din competența lor juridică.</w:t>
      </w:r>
    </w:p>
    <w:p w:rsidR="00AA6248" w:rsidRPr="00400B99" w:rsidRDefault="000A23E5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>16.</w:t>
      </w:r>
      <w:r w:rsidR="00AA6248" w:rsidRPr="00400B99">
        <w:rPr>
          <w:rFonts w:cstheme="minorHAnsi"/>
          <w:lang w:val="ro-RO"/>
        </w:rPr>
        <w:t xml:space="preserve"> La expunerea sau utilizarea datelor</w:t>
      </w:r>
      <w:r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>, Părțile semnatare vor face referire directă și declarație de recunoștință către sursa de date</w:t>
      </w:r>
      <w:r>
        <w:rPr>
          <w:rFonts w:cstheme="minorHAnsi"/>
          <w:lang w:val="ro-RO"/>
        </w:rPr>
        <w:t xml:space="preserve"> spațială</w:t>
      </w:r>
      <w:r w:rsidR="00AA6248" w:rsidRPr="00400B99">
        <w:rPr>
          <w:rFonts w:cstheme="minorHAnsi"/>
          <w:lang w:val="ro-RO"/>
        </w:rPr>
        <w:t xml:space="preserve"> în conformitate cu legislația relevantă privind drepturile de proprietate intelectuală.</w:t>
      </w:r>
    </w:p>
    <w:p w:rsidR="00AA6248" w:rsidRPr="00400B99" w:rsidRDefault="000A23E5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1</w:t>
      </w:r>
      <w:r w:rsidR="00233E24">
        <w:rPr>
          <w:rFonts w:cstheme="minorHAnsi"/>
          <w:lang w:val="ro-RO"/>
        </w:rPr>
        <w:t>7</w:t>
      </w:r>
      <w:r>
        <w:rPr>
          <w:rFonts w:cstheme="minorHAnsi"/>
          <w:lang w:val="ro-RO"/>
        </w:rPr>
        <w:t>.</w:t>
      </w:r>
      <w:r w:rsidR="00AA6248" w:rsidRPr="00400B99">
        <w:rPr>
          <w:rFonts w:cstheme="minorHAnsi"/>
          <w:lang w:val="ro-RO"/>
        </w:rPr>
        <w:t xml:space="preserve"> Părțile semnatare pot copia, adapta și combina datele</w:t>
      </w:r>
      <w:r w:rsidR="00233E24"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 cu alte date</w:t>
      </w:r>
      <w:r w:rsidR="00233E24"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 xml:space="preserve">, pentru a crea produse (noi) derivate în format analog sau digital. La expunerea publică a produselor derivate (noi) în baza datelor </w:t>
      </w:r>
      <w:r w:rsidR="00233E24">
        <w:rPr>
          <w:rFonts w:cstheme="minorHAnsi"/>
          <w:lang w:val="ro-RO"/>
        </w:rPr>
        <w:t xml:space="preserve">spațiale </w:t>
      </w:r>
      <w:r w:rsidR="00AA6248" w:rsidRPr="00400B99">
        <w:rPr>
          <w:rFonts w:cstheme="minorHAnsi"/>
          <w:lang w:val="ro-RO"/>
        </w:rPr>
        <w:t>oferite, Părțile semnatare vor indica drepturile de proprietate ale Părții semnatare care are în proprietate setul</w:t>
      </w:r>
      <w:r w:rsidR="00233E24">
        <w:rPr>
          <w:rFonts w:cstheme="minorHAnsi"/>
          <w:lang w:val="ro-RO"/>
        </w:rPr>
        <w:t xml:space="preserve"> de date spațial inițial</w:t>
      </w:r>
      <w:r w:rsidR="00AA6248" w:rsidRPr="00400B99">
        <w:rPr>
          <w:rFonts w:cstheme="minorHAnsi"/>
          <w:lang w:val="ro-RO"/>
        </w:rPr>
        <w:t xml:space="preserve">. </w:t>
      </w:r>
    </w:p>
    <w:p w:rsidR="005F4AC7" w:rsidRDefault="00233E24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18. </w:t>
      </w:r>
      <w:r w:rsidR="00AA6248" w:rsidRPr="00400B99">
        <w:rPr>
          <w:rFonts w:cstheme="minorHAnsi"/>
          <w:lang w:val="ro-RO"/>
        </w:rPr>
        <w:t xml:space="preserve">Părțile semnatare vor întreprinde toate </w:t>
      </w:r>
      <w:r w:rsidR="005F4AC7" w:rsidRPr="005F4AC7">
        <w:rPr>
          <w:rFonts w:cstheme="minorHAnsi"/>
          <w:lang w:val="ro-RO"/>
        </w:rPr>
        <w:t>măsurile tehnice și organizaționale necesare pentru a proteja datele spațiale, evitând accesul neautorizat sau orice altă acțiune interzisă/eronată.</w:t>
      </w:r>
    </w:p>
    <w:p w:rsidR="00AA6248" w:rsidRPr="00400B99" w:rsidRDefault="00233E24" w:rsidP="00AA6248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19.</w:t>
      </w:r>
      <w:r w:rsidR="00AA6248" w:rsidRPr="00400B99">
        <w:rPr>
          <w:rFonts w:cstheme="minorHAnsi"/>
          <w:lang w:val="ro-RO"/>
        </w:rPr>
        <w:t xml:space="preserve"> Părțile semnatare care posedă datele </w:t>
      </w:r>
      <w:r w:rsidR="00780791">
        <w:rPr>
          <w:rFonts w:cstheme="minorHAnsi"/>
          <w:lang w:val="ro-RO"/>
        </w:rPr>
        <w:t xml:space="preserve">spațiale </w:t>
      </w:r>
      <w:r w:rsidR="00AA6248" w:rsidRPr="00400B99">
        <w:rPr>
          <w:rFonts w:cstheme="minorHAnsi"/>
          <w:lang w:val="ro-RO"/>
        </w:rPr>
        <w:t xml:space="preserve">nu vor fi responsabile </w:t>
      </w:r>
      <w:r w:rsidR="005F4AC7" w:rsidRPr="005F4AC7">
        <w:rPr>
          <w:rFonts w:cstheme="minorHAnsi"/>
          <w:lang w:val="ro-RO"/>
        </w:rPr>
        <w:t>de orice daune fie directe sau indirecte, accidentale, de proprietate sau non-proprietate, daune cauzate în situații de forță majoră, pierderi sau costuri suportate drept rezultat al utilizării sau imposibilității de a utiliza serviciul de rețea și datele spațiale furnizate de acesta.</w:t>
      </w:r>
    </w:p>
    <w:p w:rsidR="00AA6248" w:rsidRPr="00400B99" w:rsidRDefault="00AA6248" w:rsidP="00AA6248">
      <w:pPr>
        <w:tabs>
          <w:tab w:val="left" w:pos="284"/>
        </w:tabs>
        <w:jc w:val="center"/>
        <w:rPr>
          <w:rFonts w:cstheme="minorHAnsi"/>
          <w:lang w:val="ro-RO"/>
        </w:rPr>
      </w:pPr>
    </w:p>
    <w:p w:rsidR="00AA6248" w:rsidRPr="00D36F67" w:rsidRDefault="00AA6248" w:rsidP="00AA6248">
      <w:pPr>
        <w:tabs>
          <w:tab w:val="left" w:pos="284"/>
        </w:tabs>
        <w:jc w:val="center"/>
        <w:rPr>
          <w:rFonts w:cstheme="minorHAnsi"/>
          <w:b/>
          <w:bCs/>
          <w:lang w:val="ro-RO"/>
        </w:rPr>
      </w:pPr>
      <w:r w:rsidRPr="00D36F67">
        <w:rPr>
          <w:rFonts w:cstheme="minorHAnsi"/>
          <w:b/>
          <w:bCs/>
          <w:lang w:val="ro-RO"/>
        </w:rPr>
        <w:t xml:space="preserve">V. </w:t>
      </w:r>
      <w:r w:rsidR="007B21B5" w:rsidRPr="00D36F67">
        <w:rPr>
          <w:rFonts w:ascii="Calibri" w:hAnsi="Calibri" w:cs="Calibri"/>
          <w:b/>
          <w:bCs/>
          <w:sz w:val="24"/>
          <w:szCs w:val="24"/>
          <w:lang w:val="ro-RO"/>
        </w:rPr>
        <w:t>Modificarea, completarea și rezilierea Acordului</w:t>
      </w:r>
    </w:p>
    <w:p w:rsidR="00EA4523" w:rsidRDefault="007B21B5" w:rsidP="003149A3">
      <w:pPr>
        <w:rPr>
          <w:lang w:val="ro-RO"/>
        </w:rPr>
      </w:pPr>
      <w:r>
        <w:rPr>
          <w:lang w:val="ro-RO"/>
        </w:rPr>
        <w:t>20.</w:t>
      </w:r>
      <w:r w:rsidR="00AA6248" w:rsidRPr="00400B99">
        <w:rPr>
          <w:lang w:val="ro-RO"/>
        </w:rPr>
        <w:t xml:space="preserve"> Acest Acord poate fi modificat prin consimțământul reciproc al tuturor Pă</w:t>
      </w:r>
      <w:r w:rsidR="00817A33">
        <w:rPr>
          <w:lang w:val="ro-RO"/>
        </w:rPr>
        <w:t>rților semnatare</w:t>
      </w:r>
      <w:r w:rsidR="00EA4523">
        <w:rPr>
          <w:lang w:val="ro-RO"/>
        </w:rPr>
        <w:t>.</w:t>
      </w:r>
      <w:r w:rsidR="00817A33">
        <w:rPr>
          <w:lang w:val="ro-RO"/>
        </w:rPr>
        <w:t xml:space="preserve"> </w:t>
      </w:r>
    </w:p>
    <w:p w:rsidR="00AA6248" w:rsidRPr="00400B99" w:rsidRDefault="007B21B5" w:rsidP="003149A3">
      <w:pPr>
        <w:rPr>
          <w:lang w:val="ro-RO"/>
        </w:rPr>
      </w:pPr>
      <w:r>
        <w:rPr>
          <w:lang w:val="ro-RO"/>
        </w:rPr>
        <w:t xml:space="preserve">21. </w:t>
      </w:r>
      <w:r w:rsidR="00AA6248" w:rsidRPr="00400B99">
        <w:rPr>
          <w:lang w:val="ro-RO"/>
        </w:rPr>
        <w:t xml:space="preserve">Orice modificări la acest Acord vor fi făcute în scris și autentificate cu semnături de către reprezentanții autorizați ai tuturor Părților semnatare la acest Acord. </w:t>
      </w:r>
    </w:p>
    <w:p w:rsidR="00AA6248" w:rsidRPr="00400B99" w:rsidRDefault="007B21B5" w:rsidP="00AA6248">
      <w:pPr>
        <w:spacing w:line="240" w:lineRule="auto"/>
        <w:rPr>
          <w:lang w:val="ro-RO"/>
        </w:rPr>
      </w:pPr>
      <w:r>
        <w:rPr>
          <w:lang w:val="ro-RO"/>
        </w:rPr>
        <w:t xml:space="preserve">22. </w:t>
      </w:r>
      <w:r w:rsidR="00AA6248" w:rsidRPr="00400B99">
        <w:rPr>
          <w:lang w:val="ro-RO"/>
        </w:rPr>
        <w:t xml:space="preserve">Orice litigiu ce se referă la interpretarea sau implementarea acestui Acord va fi soluționat prin consultații între Părțile semnatare. </w:t>
      </w:r>
    </w:p>
    <w:p w:rsidR="00EA4523" w:rsidRPr="00EA4523" w:rsidRDefault="007B21B5" w:rsidP="00EA4523">
      <w:pPr>
        <w:rPr>
          <w:lang w:val="ro-RO"/>
        </w:rPr>
      </w:pPr>
      <w:r>
        <w:rPr>
          <w:lang w:val="ro-RO"/>
        </w:rPr>
        <w:t xml:space="preserve">23. </w:t>
      </w:r>
      <w:r w:rsidR="00EA4523" w:rsidRPr="00EA4523">
        <w:rPr>
          <w:lang w:val="ro-RO"/>
        </w:rPr>
        <w:t xml:space="preserve">Orice Parte semnatară poate rezilia acest Acord în orice moment printr-o înștiințare în formă scrisă, cu 30 zile în prealabil. </w:t>
      </w:r>
    </w:p>
    <w:p w:rsidR="00AA6248" w:rsidRPr="00EA4523" w:rsidRDefault="00EA4523" w:rsidP="00AA6248">
      <w:pPr>
        <w:rPr>
          <w:rFonts w:cstheme="minorHAnsi"/>
          <w:lang w:val="ro-RO"/>
        </w:rPr>
      </w:pPr>
      <w:r w:rsidRPr="00EA4523">
        <w:rPr>
          <w:lang w:val="ro-RO"/>
        </w:rPr>
        <w:t xml:space="preserve">23. </w:t>
      </w:r>
      <w:r w:rsidR="00AA6248" w:rsidRPr="00400B99">
        <w:rPr>
          <w:rFonts w:cstheme="minorHAnsi"/>
          <w:lang w:val="ro-RO"/>
        </w:rPr>
        <w:t>Părțile semnatare sunt de acord, în momentul rezilierii acestui Acord (fie ca rezultat al încălcării lui sau din alt motiv), să înceteze utilizarea datelor</w:t>
      </w:r>
      <w:r w:rsidR="007B21B5">
        <w:rPr>
          <w:rFonts w:cstheme="minorHAnsi"/>
          <w:lang w:val="ro-RO"/>
        </w:rPr>
        <w:t xml:space="preserve"> spațiale </w:t>
      </w:r>
      <w:r w:rsidR="00AA6248" w:rsidRPr="00400B99">
        <w:rPr>
          <w:rFonts w:cstheme="minorHAnsi"/>
          <w:lang w:val="ro-RO"/>
        </w:rPr>
        <w:t>și să nu păstreze careva copii ale datelor</w:t>
      </w:r>
      <w:r w:rsidR="007B21B5">
        <w:rPr>
          <w:rFonts w:cstheme="minorHAnsi"/>
          <w:lang w:val="ro-RO"/>
        </w:rPr>
        <w:t xml:space="preserve"> spațiale</w:t>
      </w:r>
      <w:r w:rsidR="00AA6248" w:rsidRPr="00400B99">
        <w:rPr>
          <w:rFonts w:cstheme="minorHAnsi"/>
          <w:lang w:val="ro-RO"/>
        </w:rPr>
        <w:t>.</w:t>
      </w:r>
    </w:p>
    <w:p w:rsidR="00D36F67" w:rsidRDefault="00D36F67" w:rsidP="007B21B5">
      <w:pPr>
        <w:jc w:val="center"/>
        <w:rPr>
          <w:b/>
          <w:bCs/>
          <w:lang w:val="ro-RO"/>
        </w:rPr>
      </w:pPr>
    </w:p>
    <w:p w:rsidR="007B21B5" w:rsidRPr="00D36F67" w:rsidRDefault="007B21B5" w:rsidP="007B21B5">
      <w:pPr>
        <w:jc w:val="center"/>
        <w:rPr>
          <w:b/>
          <w:bCs/>
          <w:lang w:val="ro-RO"/>
        </w:rPr>
      </w:pPr>
      <w:r w:rsidRPr="00D36F67">
        <w:rPr>
          <w:b/>
          <w:bCs/>
          <w:lang w:val="ro-RO"/>
        </w:rPr>
        <w:t>VI. Dispoziții finale</w:t>
      </w:r>
    </w:p>
    <w:p w:rsidR="00EA4523" w:rsidRPr="000A6418" w:rsidRDefault="007B21B5" w:rsidP="00EA4523">
      <w:pPr>
        <w:pStyle w:val="ListParagraph"/>
        <w:ind w:left="0"/>
        <w:rPr>
          <w:rFonts w:ascii="Calibri" w:hAnsi="Calibri" w:cs="Calibri"/>
          <w:sz w:val="24"/>
          <w:szCs w:val="24"/>
          <w:lang w:val="ro-RO"/>
        </w:rPr>
      </w:pPr>
      <w:r>
        <w:rPr>
          <w:bCs/>
          <w:lang w:val="ro-RO"/>
        </w:rPr>
        <w:t>24.</w:t>
      </w:r>
      <w:r w:rsidRPr="00400B99">
        <w:rPr>
          <w:bCs/>
          <w:lang w:val="ro-RO"/>
        </w:rPr>
        <w:t xml:space="preserve"> </w:t>
      </w:r>
      <w:r w:rsidR="00EA4523" w:rsidRPr="000A6418">
        <w:rPr>
          <w:rFonts w:ascii="Calibri" w:hAnsi="Calibri" w:cs="Calibri"/>
          <w:sz w:val="24"/>
          <w:szCs w:val="24"/>
          <w:lang w:val="ro-RO"/>
        </w:rPr>
        <w:t>Acest Acord este încheiat pe o perioadă nedeterminată, cu excepția cazurilor când există o altă decizie comună a Părților semnatare și aceasta este comunicată.</w:t>
      </w:r>
    </w:p>
    <w:p w:rsidR="00AA6248" w:rsidRPr="00EA4523" w:rsidRDefault="00EA4523" w:rsidP="00EA4523">
      <w:pPr>
        <w:rPr>
          <w:rFonts w:ascii="Calibri" w:hAnsi="Calibri" w:cs="Calibri"/>
          <w:sz w:val="24"/>
          <w:szCs w:val="24"/>
          <w:lang w:val="ro-RO"/>
        </w:rPr>
      </w:pPr>
      <w:r w:rsidRPr="000A6418">
        <w:rPr>
          <w:rFonts w:ascii="Calibri" w:hAnsi="Calibri" w:cs="Calibri"/>
          <w:sz w:val="24"/>
          <w:szCs w:val="24"/>
          <w:lang w:val="ro-RO"/>
        </w:rPr>
        <w:t xml:space="preserve">25. Acordul este întocmit în </w:t>
      </w:r>
      <w:r>
        <w:rPr>
          <w:rFonts w:ascii="Calibri" w:hAnsi="Calibri" w:cs="Calibri"/>
          <w:sz w:val="24"/>
          <w:szCs w:val="24"/>
          <w:lang w:val="ro-RO"/>
        </w:rPr>
        <w:t>două</w:t>
      </w:r>
      <w:r w:rsidRPr="000A6418">
        <w:rPr>
          <w:rFonts w:ascii="Calibri" w:hAnsi="Calibri" w:cs="Calibri"/>
          <w:sz w:val="24"/>
          <w:szCs w:val="24"/>
          <w:lang w:val="ro-RO"/>
        </w:rPr>
        <w:t xml:space="preserve"> exemplare, câte </w:t>
      </w:r>
      <w:r>
        <w:rPr>
          <w:rFonts w:ascii="Calibri" w:hAnsi="Calibri" w:cs="Calibri"/>
          <w:sz w:val="24"/>
          <w:szCs w:val="24"/>
          <w:lang w:val="ro-RO"/>
        </w:rPr>
        <w:t>un exemplar</w:t>
      </w:r>
      <w:r w:rsidRPr="000A6418">
        <w:rPr>
          <w:rFonts w:ascii="Calibri" w:hAnsi="Calibri" w:cs="Calibri"/>
          <w:sz w:val="24"/>
          <w:szCs w:val="24"/>
          <w:lang w:val="ro-RO"/>
        </w:rPr>
        <w:t xml:space="preserve"> pentru fiecare Parte semnatară şi intră în vigoare la data semnării acestuia de către ambele părți</w:t>
      </w:r>
      <w:r>
        <w:rPr>
          <w:rFonts w:ascii="Calibri" w:hAnsi="Calibri" w:cs="Calibri"/>
          <w:sz w:val="24"/>
          <w:szCs w:val="24"/>
          <w:lang w:val="ro-RO"/>
        </w:rPr>
        <w:t>le semnatare</w:t>
      </w:r>
      <w:r w:rsidRPr="000A6418">
        <w:rPr>
          <w:rFonts w:ascii="Calibri" w:hAnsi="Calibri" w:cs="Calibri"/>
          <w:sz w:val="24"/>
          <w:szCs w:val="24"/>
          <w:lang w:val="ro-RO"/>
        </w:rPr>
        <w:t>.</w:t>
      </w:r>
    </w:p>
    <w:p w:rsidR="00AA6248" w:rsidRPr="00400B99" w:rsidRDefault="00AA6248" w:rsidP="00AA6248">
      <w:pPr>
        <w:rPr>
          <w:lang w:val="ro-RO"/>
        </w:rPr>
      </w:pPr>
      <w:r w:rsidRPr="00400B99">
        <w:rPr>
          <w:lang w:val="ro-RO"/>
        </w:rPr>
        <w:t xml:space="preserve">Semnat de către: </w:t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AA6248" w:rsidRPr="00400B99" w:rsidTr="009F4212">
        <w:tc>
          <w:tcPr>
            <w:tcW w:w="4503" w:type="dxa"/>
            <w:shd w:val="clear" w:color="auto" w:fill="auto"/>
          </w:tcPr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  <w:r w:rsidRPr="00400B99">
              <w:rPr>
                <w:rFonts w:ascii="Calibri" w:hAnsi="Calibri" w:cs="Calibri"/>
                <w:lang w:val="ro-RO"/>
              </w:rPr>
              <w:t>Din partea:</w:t>
            </w: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  <w:r w:rsidRPr="00400B99">
              <w:rPr>
                <w:rFonts w:ascii="Calibri" w:hAnsi="Calibri" w:cs="Calibri"/>
                <w:lang w:val="ro-RO"/>
              </w:rPr>
              <w:t>DENUMIREA INSTITUȚIEI</w:t>
            </w:r>
            <w:r w:rsidR="00D36F67">
              <w:rPr>
                <w:rFonts w:ascii="Calibri" w:hAnsi="Calibri" w:cs="Calibri"/>
                <w:lang w:val="ro-RO"/>
              </w:rPr>
              <w:t xml:space="preserve"> </w:t>
            </w: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  <w:r w:rsidRPr="00400B99">
              <w:rPr>
                <w:rFonts w:ascii="Calibri" w:hAnsi="Calibri" w:cs="Calibri"/>
                <w:lang w:val="ro-RO"/>
              </w:rPr>
              <w:t>(Numele și funcția</w:t>
            </w:r>
            <w:r w:rsidR="00672CF2">
              <w:rPr>
                <w:rFonts w:ascii="Calibri" w:hAnsi="Calibri" w:cs="Calibri"/>
                <w:lang w:val="ro-RO"/>
              </w:rPr>
              <w:t xml:space="preserve"> conducătorului</w:t>
            </w:r>
            <w:r w:rsidRPr="00400B99">
              <w:rPr>
                <w:rFonts w:ascii="Calibri" w:hAnsi="Calibri" w:cs="Calibri"/>
                <w:lang w:val="ro-RO"/>
              </w:rPr>
              <w:t>)</w:t>
            </w: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  <w:r w:rsidRPr="00400B99">
              <w:rPr>
                <w:rFonts w:ascii="Calibri" w:hAnsi="Calibri" w:cs="Calibri"/>
                <w:lang w:val="ro-RO"/>
              </w:rPr>
              <w:lastRenderedPageBreak/>
              <w:t>Din partea:</w:t>
            </w: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  <w:r w:rsidRPr="00400B99">
              <w:rPr>
                <w:rFonts w:ascii="Calibri" w:hAnsi="Calibri" w:cs="Calibri"/>
                <w:lang w:val="ro-RO"/>
              </w:rPr>
              <w:t>DENUMIREA INSTITUȚIEI</w:t>
            </w:r>
            <w:r w:rsidR="00D36F67">
              <w:rPr>
                <w:rFonts w:ascii="Calibri" w:hAnsi="Calibri" w:cs="Calibri"/>
                <w:lang w:val="ro-RO"/>
              </w:rPr>
              <w:t xml:space="preserve"> 2</w:t>
            </w: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  <w:r w:rsidRPr="00400B99">
              <w:rPr>
                <w:rFonts w:ascii="Calibri" w:hAnsi="Calibri" w:cs="Calibri"/>
                <w:lang w:val="ro-RO"/>
              </w:rPr>
              <w:t>(Numele și funcția</w:t>
            </w:r>
            <w:r w:rsidR="00672CF2">
              <w:rPr>
                <w:rFonts w:ascii="Calibri" w:hAnsi="Calibri" w:cs="Calibri"/>
                <w:lang w:val="ro-RO"/>
              </w:rPr>
              <w:t xml:space="preserve"> conducătorului</w:t>
            </w:r>
            <w:r w:rsidRPr="00400B99">
              <w:rPr>
                <w:rFonts w:ascii="Calibri" w:hAnsi="Calibri" w:cs="Calibri"/>
                <w:lang w:val="ro-RO"/>
              </w:rPr>
              <w:t>)</w:t>
            </w: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  <w:p w:rsidR="00AA6248" w:rsidRPr="00400B99" w:rsidRDefault="00AA6248" w:rsidP="009F4212">
            <w:pPr>
              <w:pStyle w:val="NoSpacing"/>
              <w:rPr>
                <w:rFonts w:ascii="Calibri" w:hAnsi="Calibri" w:cs="Calibri"/>
                <w:lang w:val="ro-RO"/>
              </w:rPr>
            </w:pPr>
          </w:p>
        </w:tc>
      </w:tr>
    </w:tbl>
    <w:p w:rsidR="00AA6248" w:rsidRPr="00400B99" w:rsidRDefault="00AA6248" w:rsidP="00AA6248">
      <w:pPr>
        <w:jc w:val="left"/>
        <w:rPr>
          <w:lang w:val="ro-RO"/>
        </w:rPr>
      </w:pPr>
    </w:p>
    <w:sectPr w:rsidR="00AA6248" w:rsidRPr="0040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48"/>
    <w:rsid w:val="000A23E5"/>
    <w:rsid w:val="00174E83"/>
    <w:rsid w:val="001B7D28"/>
    <w:rsid w:val="0021207B"/>
    <w:rsid w:val="00233E24"/>
    <w:rsid w:val="003149A3"/>
    <w:rsid w:val="0039201D"/>
    <w:rsid w:val="0039681D"/>
    <w:rsid w:val="0041778C"/>
    <w:rsid w:val="00471A0A"/>
    <w:rsid w:val="005F4AC7"/>
    <w:rsid w:val="005F6051"/>
    <w:rsid w:val="00672CF2"/>
    <w:rsid w:val="00681B34"/>
    <w:rsid w:val="00780791"/>
    <w:rsid w:val="007B21B5"/>
    <w:rsid w:val="00817A33"/>
    <w:rsid w:val="00A9554C"/>
    <w:rsid w:val="00AA6248"/>
    <w:rsid w:val="00AC1393"/>
    <w:rsid w:val="00C921D4"/>
    <w:rsid w:val="00CF5126"/>
    <w:rsid w:val="00D36F67"/>
    <w:rsid w:val="00DA1B87"/>
    <w:rsid w:val="00E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5D91-B451-4FD3-A4A1-7A4BB637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248"/>
    <w:pPr>
      <w:spacing w:after="200" w:line="276" w:lineRule="auto"/>
      <w:jc w:val="both"/>
    </w:pPr>
    <w:rPr>
      <w:lang w:val="en-GB"/>
    </w:rPr>
  </w:style>
  <w:style w:type="paragraph" w:styleId="Heading1">
    <w:name w:val="heading 1"/>
    <w:aliases w:val="Heading 1 Char1 Char1,Heading 1 Char Char Char1,Heading 1 Char1 Char1 Char Char,Heading 1 Char Char Char1 Char Char,Heading 1 Char Char1,Heading 1 Char1 Char1 Char1,Heading 1 Char Char Char1 Char1"/>
    <w:basedOn w:val="Normal"/>
    <w:next w:val="Normal"/>
    <w:link w:val="Heading1Char"/>
    <w:autoRedefine/>
    <w:uiPriority w:val="9"/>
    <w:qFormat/>
    <w:rsid w:val="00471A0A"/>
    <w:pPr>
      <w:keepNext/>
      <w:keepLines/>
      <w:spacing w:before="480" w:after="240"/>
      <w:jc w:val="center"/>
      <w:outlineLvl w:val="0"/>
    </w:pPr>
    <w:rPr>
      <w:rFonts w:eastAsiaTheme="majorEastAsia" w:cstheme="minorHAnsi"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 Char,Heading 1 Char Char Char1 Char,Heading 1 Char1 Char1 Char Char Char,Heading 1 Char Char Char1 Char Char Char,Heading 1 Char Char1 Char,Heading 1 Char1 Char1 Char1 Char,Heading 1 Char Char Char1 Char1 Char"/>
    <w:basedOn w:val="DefaultParagraphFont"/>
    <w:link w:val="Heading1"/>
    <w:uiPriority w:val="9"/>
    <w:rsid w:val="00471A0A"/>
    <w:rPr>
      <w:rFonts w:eastAsiaTheme="majorEastAsia" w:cstheme="minorHAnsi"/>
      <w:bCs/>
      <w:color w:val="2E74B5" w:themeColor="accent1" w:themeShade="BF"/>
      <w:sz w:val="28"/>
      <w:szCs w:val="28"/>
      <w:lang w:val="en-GB"/>
    </w:rPr>
  </w:style>
  <w:style w:type="paragraph" w:styleId="ListParagraph">
    <w:name w:val="List Paragraph"/>
    <w:aliases w:val="Lista viñetas,3 Txt tabla,obr-tab,Odrážky_GMES,List Number_CW,Listenabsatz_Zahlen_CW,Task Body,Bullets_normal,1st level - Bullet List Paragraph,Lettre d'introduction,Viñetas (Inicio Parrafo),Listenabsatz,Normal bullet 2,Bullet list"/>
    <w:basedOn w:val="Normal"/>
    <w:link w:val="ListParagraphChar"/>
    <w:uiPriority w:val="34"/>
    <w:qFormat/>
    <w:rsid w:val="00AA624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A6248"/>
    <w:pPr>
      <w:spacing w:after="0" w:line="240" w:lineRule="auto"/>
    </w:pPr>
    <w:rPr>
      <w:rFonts w:eastAsiaTheme="minorEastAsia"/>
      <w:lang w:val="hr-HR"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AA6248"/>
    <w:rPr>
      <w:rFonts w:eastAsiaTheme="minorEastAsia"/>
      <w:lang w:val="hr-HR" w:eastAsia="hr-HR"/>
    </w:rPr>
  </w:style>
  <w:style w:type="character" w:customStyle="1" w:styleId="ListParagraphChar">
    <w:name w:val="List Paragraph Char"/>
    <w:aliases w:val="Lista viñetas Char,3 Txt tabla Char,obr-tab Char,Odrážky_GMES Char,List Number_CW Char,Listenabsatz_Zahlen_CW Char,Task Body Char,Bullets_normal Char,1st level - Bullet List Paragraph Char,Lettre d'introduction Char,Listenabsatz Char"/>
    <w:basedOn w:val="DefaultParagraphFont"/>
    <w:link w:val="ListParagraph"/>
    <w:uiPriority w:val="34"/>
    <w:qFormat/>
    <w:rsid w:val="00AA62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ARFC01</dc:creator>
  <cp:keywords/>
  <dc:description/>
  <cp:lastModifiedBy>DIS</cp:lastModifiedBy>
  <cp:revision>8</cp:revision>
  <dcterms:created xsi:type="dcterms:W3CDTF">2023-02-07T09:52:00Z</dcterms:created>
  <dcterms:modified xsi:type="dcterms:W3CDTF">2023-03-22T14:57:00Z</dcterms:modified>
</cp:coreProperties>
</file>